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633F6" w:rsidRPr="00446146" w:rsidRDefault="00587B29" w:rsidP="003633F6">
      <w:pPr>
        <w:spacing w:after="0"/>
        <w:jc w:val="center"/>
        <w:rPr>
          <w:rStyle w:val="af1"/>
          <w:rFonts w:ascii="Times New Roman" w:hAnsi="Times New Roman"/>
          <w:sz w:val="20"/>
          <w:szCs w:val="20"/>
        </w:rPr>
      </w:pPr>
      <w:r>
        <w:rPr>
          <w:rStyle w:val="af1"/>
          <w:rFonts w:ascii="Times New Roman" w:hAnsi="Times New Roman"/>
          <w:sz w:val="20"/>
          <w:szCs w:val="20"/>
        </w:rPr>
        <w:t xml:space="preserve"> </w:t>
      </w:r>
      <w:r w:rsidR="00446146" w:rsidRPr="00446146">
        <w:rPr>
          <w:rStyle w:val="af1"/>
          <w:rFonts w:ascii="Times New Roman" w:hAnsi="Times New Roman"/>
          <w:sz w:val="20"/>
          <w:szCs w:val="20"/>
        </w:rPr>
        <w:t xml:space="preserve">ПРОГРАММА </w:t>
      </w:r>
      <w:r w:rsidR="003633F6" w:rsidRPr="00446146">
        <w:rPr>
          <w:rStyle w:val="af1"/>
          <w:rFonts w:ascii="Times New Roman" w:hAnsi="Times New Roman"/>
          <w:sz w:val="20"/>
          <w:szCs w:val="20"/>
        </w:rPr>
        <w:t>СЕМИНАР</w:t>
      </w:r>
      <w:r w:rsidR="00B86BBE">
        <w:rPr>
          <w:rStyle w:val="af1"/>
          <w:rFonts w:ascii="Times New Roman" w:hAnsi="Times New Roman"/>
          <w:sz w:val="20"/>
          <w:szCs w:val="20"/>
        </w:rPr>
        <w:t>А</w:t>
      </w:r>
      <w:r w:rsidR="003633F6" w:rsidRPr="00446146">
        <w:rPr>
          <w:rStyle w:val="af1"/>
          <w:rFonts w:ascii="Times New Roman" w:hAnsi="Times New Roman"/>
          <w:sz w:val="20"/>
          <w:szCs w:val="20"/>
        </w:rPr>
        <w:t xml:space="preserve"> НА ТЕМУ: </w:t>
      </w:r>
    </w:p>
    <w:p w:rsidR="003633F6" w:rsidRPr="00446146" w:rsidRDefault="00696D35" w:rsidP="003633F6">
      <w:pPr>
        <w:spacing w:after="0"/>
        <w:jc w:val="center"/>
        <w:rPr>
          <w:rStyle w:val="af1"/>
          <w:rFonts w:ascii="Times New Roman" w:hAnsi="Times New Roman"/>
          <w:sz w:val="20"/>
          <w:szCs w:val="20"/>
        </w:rPr>
      </w:pPr>
      <w:r w:rsidRPr="00446146">
        <w:rPr>
          <w:rStyle w:val="af1"/>
          <w:rFonts w:ascii="Times New Roman" w:hAnsi="Times New Roman"/>
          <w:sz w:val="20"/>
          <w:szCs w:val="20"/>
        </w:rPr>
        <w:t>«Участие в</w:t>
      </w:r>
      <w:r w:rsidR="003633F6" w:rsidRPr="00446146">
        <w:rPr>
          <w:rStyle w:val="af1"/>
          <w:rFonts w:ascii="Times New Roman" w:hAnsi="Times New Roman"/>
          <w:sz w:val="20"/>
          <w:szCs w:val="20"/>
        </w:rPr>
        <w:t xml:space="preserve"> государ</w:t>
      </w:r>
      <w:r w:rsidRPr="00446146">
        <w:rPr>
          <w:rStyle w:val="af1"/>
          <w:rFonts w:ascii="Times New Roman" w:hAnsi="Times New Roman"/>
          <w:sz w:val="20"/>
          <w:szCs w:val="20"/>
        </w:rPr>
        <w:t>ственных и муниципальных закупках</w:t>
      </w:r>
      <w:r w:rsidR="003633F6" w:rsidRPr="00446146">
        <w:rPr>
          <w:rStyle w:val="af1"/>
          <w:rFonts w:ascii="Times New Roman" w:hAnsi="Times New Roman"/>
          <w:sz w:val="20"/>
          <w:szCs w:val="20"/>
        </w:rPr>
        <w:t>: практические аспекты»</w:t>
      </w:r>
    </w:p>
    <w:p w:rsidR="002018F3" w:rsidRPr="00446146" w:rsidRDefault="002018F3" w:rsidP="00016D82">
      <w:pPr>
        <w:spacing w:after="0"/>
        <w:rPr>
          <w:rStyle w:val="af1"/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297"/>
      </w:tblGrid>
      <w:tr w:rsidR="001C4795" w:rsidRPr="00446146" w:rsidTr="001C4795">
        <w:tc>
          <w:tcPr>
            <w:tcW w:w="5296" w:type="dxa"/>
          </w:tcPr>
          <w:p w:rsidR="001C4795" w:rsidRPr="00446146" w:rsidRDefault="00C14C6E" w:rsidP="001C4795">
            <w:pPr>
              <w:rPr>
                <w:rStyle w:val="af1"/>
                <w:rFonts w:ascii="Times New Roman" w:hAnsi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sz w:val="20"/>
                <w:szCs w:val="20"/>
              </w:rPr>
              <w:t>26 мая 2021</w:t>
            </w:r>
            <w:r w:rsidR="003633F6" w:rsidRPr="00446146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г</w:t>
            </w:r>
            <w:r w:rsidR="001C4795" w:rsidRPr="00446146">
              <w:rPr>
                <w:rStyle w:val="af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97" w:type="dxa"/>
          </w:tcPr>
          <w:p w:rsidR="003633F6" w:rsidRPr="00446146" w:rsidRDefault="003633F6" w:rsidP="003633F6">
            <w:pPr>
              <w:ind w:left="-142"/>
              <w:jc w:val="right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sz w:val="20"/>
                <w:szCs w:val="20"/>
              </w:rPr>
              <w:t>г. Краснодар</w:t>
            </w:r>
          </w:p>
          <w:p w:rsidR="003633F6" w:rsidRPr="00446146" w:rsidRDefault="003633F6" w:rsidP="003633F6">
            <w:pPr>
              <w:ind w:left="-142"/>
              <w:jc w:val="right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sz w:val="20"/>
                <w:szCs w:val="20"/>
              </w:rPr>
              <w:t>ул. Трамвайная, 2/6</w:t>
            </w:r>
          </w:p>
          <w:p w:rsidR="001C4795" w:rsidRPr="00446146" w:rsidRDefault="003633F6" w:rsidP="003633F6">
            <w:pPr>
              <w:jc w:val="right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БЦ «Меркурий», 2 этаж, </w:t>
            </w:r>
            <w:r w:rsidR="00C14C6E" w:rsidRPr="00C14C6E">
              <w:rPr>
                <w:rStyle w:val="af1"/>
                <w:rFonts w:ascii="Times New Roman" w:hAnsi="Times New Roman"/>
                <w:sz w:val="20"/>
                <w:szCs w:val="20"/>
              </w:rPr>
              <w:t>конференц-зал «Большой»</w:t>
            </w:r>
          </w:p>
        </w:tc>
      </w:tr>
    </w:tbl>
    <w:p w:rsidR="002018F3" w:rsidRPr="00446146" w:rsidRDefault="002018F3" w:rsidP="00016D82">
      <w:pPr>
        <w:tabs>
          <w:tab w:val="left" w:pos="3810"/>
        </w:tabs>
        <w:spacing w:after="0"/>
        <w:ind w:left="426"/>
        <w:rPr>
          <w:rFonts w:ascii="Times New Roman" w:hAnsi="Times New Roman"/>
          <w:b/>
          <w:sz w:val="20"/>
          <w:szCs w:val="20"/>
        </w:rPr>
      </w:pPr>
    </w:p>
    <w:tbl>
      <w:tblPr>
        <w:tblW w:w="10414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7"/>
        <w:gridCol w:w="6747"/>
        <w:gridCol w:w="2270"/>
      </w:tblGrid>
      <w:tr w:rsidR="002018F3" w:rsidRPr="00446146" w:rsidTr="003633F6">
        <w:trPr>
          <w:trHeight w:val="80"/>
          <w:tblHeader/>
        </w:trPr>
        <w:tc>
          <w:tcPr>
            <w:tcW w:w="1400" w:type="dxa"/>
            <w:vAlign w:val="center"/>
          </w:tcPr>
          <w:p w:rsidR="002018F3" w:rsidRPr="00446146" w:rsidRDefault="002018F3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6864" w:type="dxa"/>
            <w:vAlign w:val="center"/>
          </w:tcPr>
          <w:p w:rsidR="002018F3" w:rsidRPr="00446146" w:rsidRDefault="002018F3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Содержание программы</w:t>
            </w:r>
          </w:p>
        </w:tc>
        <w:tc>
          <w:tcPr>
            <w:tcW w:w="2150" w:type="dxa"/>
            <w:vAlign w:val="center"/>
          </w:tcPr>
          <w:p w:rsidR="002018F3" w:rsidRPr="00446146" w:rsidRDefault="002018F3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Лектор</w:t>
            </w:r>
          </w:p>
        </w:tc>
      </w:tr>
      <w:tr w:rsidR="002018F3" w:rsidRPr="00446146" w:rsidTr="003633F6">
        <w:trPr>
          <w:trHeight w:val="70"/>
        </w:trPr>
        <w:tc>
          <w:tcPr>
            <w:tcW w:w="1400" w:type="dxa"/>
            <w:vAlign w:val="center"/>
          </w:tcPr>
          <w:p w:rsidR="002018F3" w:rsidRPr="00446146" w:rsidRDefault="00ED0C8A" w:rsidP="00016D82">
            <w:pPr>
              <w:pStyle w:val="af"/>
              <w:spacing w:after="0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6864" w:type="dxa"/>
            <w:vAlign w:val="center"/>
          </w:tcPr>
          <w:p w:rsidR="002018F3" w:rsidRPr="00446146" w:rsidRDefault="00973A9D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Ре</w:t>
            </w:r>
            <w:r w:rsidR="0017576B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гистрация участников</w:t>
            </w:r>
          </w:p>
        </w:tc>
        <w:tc>
          <w:tcPr>
            <w:tcW w:w="2150" w:type="dxa"/>
          </w:tcPr>
          <w:p w:rsidR="002018F3" w:rsidRPr="00446146" w:rsidRDefault="002018F3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18F3" w:rsidRPr="00446146" w:rsidTr="003633F6">
        <w:trPr>
          <w:trHeight w:val="70"/>
        </w:trPr>
        <w:tc>
          <w:tcPr>
            <w:tcW w:w="1400" w:type="dxa"/>
            <w:vAlign w:val="center"/>
          </w:tcPr>
          <w:p w:rsidR="002018F3" w:rsidRPr="00446146" w:rsidRDefault="00ED0C8A" w:rsidP="00016D82">
            <w:pPr>
              <w:pStyle w:val="af"/>
              <w:spacing w:after="0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sz w:val="20"/>
                <w:szCs w:val="20"/>
              </w:rPr>
              <w:t>11.00-11.10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2018F3" w:rsidRPr="00446146" w:rsidRDefault="002018F3" w:rsidP="00016D82">
            <w:pPr>
              <w:pStyle w:val="af"/>
              <w:spacing w:after="0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Приветственное слово</w:t>
            </w:r>
          </w:p>
        </w:tc>
        <w:tc>
          <w:tcPr>
            <w:tcW w:w="2150" w:type="dxa"/>
            <w:vAlign w:val="center"/>
          </w:tcPr>
          <w:p w:rsidR="002018F3" w:rsidRPr="00446146" w:rsidRDefault="0017576B" w:rsidP="00016D82">
            <w:pPr>
              <w:pStyle w:val="af"/>
              <w:spacing w:after="0"/>
              <w:rPr>
                <w:rStyle w:val="af1"/>
                <w:rFonts w:ascii="Times New Roman" w:hAnsi="Times New Roman"/>
                <w:i/>
                <w:sz w:val="20"/>
                <w:szCs w:val="20"/>
              </w:rPr>
            </w:pPr>
            <w:r w:rsidRPr="0017576B">
              <w:rPr>
                <w:rStyle w:val="af1"/>
                <w:rFonts w:ascii="Times New Roman" w:hAnsi="Times New Roman"/>
                <w:iCs/>
                <w:sz w:val="20"/>
                <w:szCs w:val="20"/>
              </w:rPr>
              <w:t xml:space="preserve">Представитель Центра поддержки предпринимательства </w:t>
            </w:r>
            <w:r w:rsidRPr="0017576B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Фонда развития бизнеса Краснодарского края</w:t>
            </w:r>
          </w:p>
        </w:tc>
      </w:tr>
      <w:tr w:rsidR="002018F3" w:rsidRPr="00446146" w:rsidTr="00ED0C8A">
        <w:trPr>
          <w:trHeight w:val="3040"/>
        </w:trPr>
        <w:tc>
          <w:tcPr>
            <w:tcW w:w="1400" w:type="dxa"/>
            <w:vAlign w:val="center"/>
          </w:tcPr>
          <w:p w:rsidR="002018F3" w:rsidRPr="00446146" w:rsidRDefault="0017576B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11.00-12.45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2018F3" w:rsidRPr="00446146" w:rsidRDefault="00973A9D" w:rsidP="00016D82">
            <w:pPr>
              <w:numPr>
                <w:ilvl w:val="0"/>
                <w:numId w:val="4"/>
              </w:numPr>
              <w:suppressAutoHyphens/>
              <w:spacing w:after="0"/>
              <w:ind w:left="34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sz w:val="20"/>
                <w:szCs w:val="20"/>
              </w:rPr>
              <w:t>Основные понятия законодательства о контрактной системе: определение поставщика и способов закупок</w:t>
            </w:r>
            <w:r w:rsidR="002018F3" w:rsidRPr="004461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8F3" w:rsidRPr="00446146" w:rsidRDefault="00973A9D" w:rsidP="00016D82">
            <w:pPr>
              <w:numPr>
                <w:ilvl w:val="0"/>
                <w:numId w:val="4"/>
              </w:numPr>
              <w:suppressAutoHyphens/>
              <w:spacing w:after="0"/>
              <w:ind w:left="34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sz w:val="20"/>
                <w:szCs w:val="20"/>
              </w:rPr>
              <w:t>Знакомство с интерфейсо</w:t>
            </w:r>
            <w:r w:rsidR="00916464">
              <w:rPr>
                <w:rFonts w:ascii="Times New Roman" w:hAnsi="Times New Roman"/>
                <w:sz w:val="20"/>
                <w:szCs w:val="20"/>
              </w:rPr>
              <w:t>м Единой информационной системы. П</w:t>
            </w:r>
            <w:r w:rsidRPr="00446146">
              <w:rPr>
                <w:rFonts w:ascii="Times New Roman" w:hAnsi="Times New Roman"/>
                <w:sz w:val="20"/>
                <w:szCs w:val="20"/>
              </w:rPr>
              <w:t>оиск закупок, личный кабинет участника, реестр контрактов, реестр жалоб, реестр недобросовестных поставщиков</w:t>
            </w:r>
            <w:r w:rsidR="002018F3" w:rsidRPr="004461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8F3" w:rsidRPr="00446146" w:rsidRDefault="00973A9D" w:rsidP="00016D82">
            <w:pPr>
              <w:numPr>
                <w:ilvl w:val="0"/>
                <w:numId w:val="4"/>
              </w:numPr>
              <w:suppressAutoHyphens/>
              <w:spacing w:after="0"/>
              <w:ind w:left="34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sz w:val="20"/>
                <w:szCs w:val="20"/>
              </w:rPr>
              <w:t>Электронные торговые площадки: знакомство с функционалом и практика работы на основных ЭТП</w:t>
            </w:r>
            <w:r w:rsidR="00916464">
              <w:rPr>
                <w:rFonts w:ascii="Times New Roman" w:hAnsi="Times New Roman"/>
                <w:sz w:val="20"/>
                <w:szCs w:val="20"/>
              </w:rPr>
              <w:t>. З</w:t>
            </w:r>
            <w:r w:rsidRPr="00446146">
              <w:rPr>
                <w:rFonts w:ascii="Times New Roman" w:hAnsi="Times New Roman"/>
                <w:sz w:val="20"/>
                <w:szCs w:val="20"/>
              </w:rPr>
              <w:t>накомство с функционало</w:t>
            </w:r>
            <w:r w:rsidR="00916464">
              <w:rPr>
                <w:rFonts w:ascii="Times New Roman" w:hAnsi="Times New Roman"/>
                <w:sz w:val="20"/>
                <w:szCs w:val="20"/>
              </w:rPr>
              <w:t>м электронной торговли площадки</w:t>
            </w:r>
            <w:r w:rsidR="002018F3" w:rsidRPr="004461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8F3" w:rsidRPr="00446146" w:rsidRDefault="00973A9D" w:rsidP="00973A9D">
            <w:pPr>
              <w:numPr>
                <w:ilvl w:val="0"/>
                <w:numId w:val="4"/>
              </w:numPr>
              <w:suppressAutoHyphens/>
              <w:spacing w:after="0"/>
              <w:ind w:left="34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sz w:val="20"/>
                <w:szCs w:val="20"/>
              </w:rPr>
              <w:t>Преференц</w:t>
            </w:r>
            <w:r w:rsidR="003C6367">
              <w:rPr>
                <w:rFonts w:ascii="Times New Roman" w:hAnsi="Times New Roman"/>
                <w:sz w:val="20"/>
                <w:szCs w:val="20"/>
              </w:rPr>
              <w:t>ии субъектам МСП в рамках 44-ФЗ</w:t>
            </w:r>
            <w:r w:rsidR="002018F3" w:rsidRPr="004461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8F3" w:rsidRPr="00446146" w:rsidRDefault="002018F3" w:rsidP="00016D82">
            <w:pPr>
              <w:numPr>
                <w:ilvl w:val="0"/>
                <w:numId w:val="4"/>
              </w:numPr>
              <w:suppressAutoHyphens/>
              <w:spacing w:after="0"/>
              <w:ind w:left="34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sz w:val="20"/>
                <w:szCs w:val="20"/>
              </w:rPr>
              <w:t>Оценка эффективности и целесообразности участия в закупке;</w:t>
            </w:r>
          </w:p>
          <w:p w:rsidR="002018F3" w:rsidRPr="00446146" w:rsidRDefault="002018F3" w:rsidP="00973A9D">
            <w:pPr>
              <w:suppressAutoHyphens/>
              <w:spacing w:after="0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ED0C8A" w:rsidRPr="00446146" w:rsidRDefault="003633F6" w:rsidP="00ED0C8A">
            <w:pPr>
              <w:pStyle w:val="a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46146">
              <w:rPr>
                <w:rFonts w:ascii="Times New Roman" w:hAnsi="Times New Roman"/>
                <w:b/>
                <w:sz w:val="20"/>
                <w:szCs w:val="20"/>
              </w:rPr>
              <w:t>Удалихин</w:t>
            </w:r>
            <w:proofErr w:type="spellEnd"/>
            <w:r w:rsidRPr="004461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018F3" w:rsidRPr="00446146" w:rsidRDefault="003633F6" w:rsidP="00C14C6E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b/>
                <w:sz w:val="20"/>
                <w:szCs w:val="20"/>
              </w:rPr>
              <w:t>Александр Владимирович</w:t>
            </w:r>
            <w:r w:rsidR="00ED0C8A" w:rsidRPr="00446146">
              <w:rPr>
                <w:rFonts w:ascii="Times New Roman" w:hAnsi="Times New Roman"/>
                <w:b/>
                <w:sz w:val="20"/>
                <w:szCs w:val="20"/>
              </w:rPr>
              <w:t xml:space="preserve"> - директор </w:t>
            </w:r>
            <w:r w:rsidR="00C14C6E">
              <w:rPr>
                <w:rFonts w:ascii="Times New Roman" w:hAnsi="Times New Roman"/>
                <w:b/>
                <w:sz w:val="20"/>
                <w:szCs w:val="20"/>
              </w:rPr>
              <w:br/>
              <w:t>ООО</w:t>
            </w:r>
            <w:r w:rsidRPr="00446146">
              <w:rPr>
                <w:rFonts w:ascii="Times New Roman" w:hAnsi="Times New Roman"/>
                <w:b/>
                <w:sz w:val="20"/>
                <w:szCs w:val="20"/>
              </w:rPr>
              <w:t xml:space="preserve"> «Независимая специализированная организация»</w:t>
            </w:r>
          </w:p>
        </w:tc>
      </w:tr>
      <w:tr w:rsidR="002018F3" w:rsidRPr="00446146" w:rsidTr="00ED0C8A">
        <w:trPr>
          <w:trHeight w:val="70"/>
        </w:trPr>
        <w:tc>
          <w:tcPr>
            <w:tcW w:w="1400" w:type="dxa"/>
            <w:vAlign w:val="center"/>
          </w:tcPr>
          <w:p w:rsidR="002018F3" w:rsidRPr="00446146" w:rsidRDefault="0017576B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12.45-13.00</w:t>
            </w:r>
          </w:p>
        </w:tc>
        <w:tc>
          <w:tcPr>
            <w:tcW w:w="6864" w:type="dxa"/>
            <w:vAlign w:val="center"/>
          </w:tcPr>
          <w:p w:rsidR="002018F3" w:rsidRPr="00446146" w:rsidRDefault="002018F3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  <w:r w:rsidRPr="00446146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Перерыв</w:t>
            </w:r>
            <w:r w:rsidR="00973A9D" w:rsidRPr="00446146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, кофе-брейк</w:t>
            </w:r>
          </w:p>
        </w:tc>
        <w:tc>
          <w:tcPr>
            <w:tcW w:w="2150" w:type="dxa"/>
            <w:vAlign w:val="center"/>
          </w:tcPr>
          <w:p w:rsidR="002018F3" w:rsidRPr="00446146" w:rsidRDefault="002018F3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3F6" w:rsidRPr="00446146" w:rsidTr="00446146">
        <w:trPr>
          <w:trHeight w:val="2179"/>
        </w:trPr>
        <w:tc>
          <w:tcPr>
            <w:tcW w:w="1400" w:type="dxa"/>
            <w:vAlign w:val="center"/>
          </w:tcPr>
          <w:p w:rsidR="003633F6" w:rsidRPr="00446146" w:rsidRDefault="000D415F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13.00</w:t>
            </w:r>
            <w:r w:rsidR="00746987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-14.3</w:t>
            </w:r>
            <w:r w:rsidR="00446146" w:rsidRPr="00446146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3633F6" w:rsidRPr="00446146" w:rsidRDefault="003633F6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4" w:type="dxa"/>
            <w:vAlign w:val="center"/>
          </w:tcPr>
          <w:p w:rsidR="003633F6" w:rsidRPr="00446146" w:rsidRDefault="00973A9D" w:rsidP="00016D82">
            <w:pPr>
              <w:numPr>
                <w:ilvl w:val="0"/>
                <w:numId w:val="4"/>
              </w:numPr>
              <w:suppressAutoHyphens/>
              <w:spacing w:after="0"/>
              <w:ind w:left="34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sz w:val="20"/>
                <w:szCs w:val="20"/>
              </w:rPr>
              <w:t>Актуальные вопросы по обеспечению заявки, исполнению контракта и гарантийным обязательствам: размеры, способы, порядок возврата (на примере конкретной закупки)</w:t>
            </w:r>
            <w:r w:rsidR="003633F6" w:rsidRPr="004461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33F6" w:rsidRPr="00446146" w:rsidRDefault="00973A9D" w:rsidP="00016D82">
            <w:pPr>
              <w:numPr>
                <w:ilvl w:val="0"/>
                <w:numId w:val="4"/>
              </w:numPr>
              <w:suppressAutoHyphens/>
              <w:spacing w:after="0"/>
              <w:ind w:left="34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sz w:val="20"/>
                <w:szCs w:val="20"/>
              </w:rPr>
              <w:t>Заключение контракта: общий порядок и сроки (на примере конкретной закупки в ЕИС)</w:t>
            </w:r>
            <w:r w:rsidR="003633F6" w:rsidRPr="004461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33F6" w:rsidRPr="00446146" w:rsidRDefault="00973A9D" w:rsidP="00016D82">
            <w:pPr>
              <w:numPr>
                <w:ilvl w:val="0"/>
                <w:numId w:val="4"/>
              </w:numPr>
              <w:suppressAutoHyphens/>
              <w:spacing w:after="0"/>
              <w:ind w:left="34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sz w:val="20"/>
                <w:szCs w:val="20"/>
              </w:rPr>
              <w:t>Защита прав поставщиков:</w:t>
            </w:r>
            <w:r w:rsidR="00446146" w:rsidRPr="00446146">
              <w:rPr>
                <w:rFonts w:ascii="Times New Roman" w:hAnsi="Times New Roman"/>
                <w:sz w:val="20"/>
                <w:szCs w:val="20"/>
              </w:rPr>
              <w:t xml:space="preserve"> случаи и порядок обращения в ФАС России</w:t>
            </w:r>
            <w:r w:rsidR="003633F6" w:rsidRPr="004461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33F6" w:rsidRDefault="00446146" w:rsidP="003C6367">
            <w:pPr>
              <w:numPr>
                <w:ilvl w:val="0"/>
                <w:numId w:val="4"/>
              </w:numPr>
              <w:suppressAutoHyphens/>
              <w:spacing w:after="0"/>
              <w:ind w:left="34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sz w:val="20"/>
                <w:szCs w:val="20"/>
              </w:rPr>
              <w:t>Работа в реестре жалоб, направление жалобы в Краснодарское УФАС России</w:t>
            </w:r>
            <w:r w:rsidR="003C6367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документа.</w:t>
            </w:r>
          </w:p>
          <w:p w:rsidR="003C6367" w:rsidRPr="003C6367" w:rsidRDefault="003C6367" w:rsidP="003C6367">
            <w:pPr>
              <w:suppressAutoHyphens/>
              <w:spacing w:after="0"/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0D415F" w:rsidRPr="00446146" w:rsidRDefault="000D415F" w:rsidP="000D415F">
            <w:pPr>
              <w:pStyle w:val="a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46146">
              <w:rPr>
                <w:rFonts w:ascii="Times New Roman" w:hAnsi="Times New Roman"/>
                <w:b/>
                <w:sz w:val="20"/>
                <w:szCs w:val="20"/>
              </w:rPr>
              <w:t>Удалихин</w:t>
            </w:r>
            <w:proofErr w:type="spellEnd"/>
            <w:r w:rsidRPr="004461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633F6" w:rsidRPr="00446146" w:rsidRDefault="000D415F" w:rsidP="000D415F">
            <w:pPr>
              <w:spacing w:after="0"/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 Владимирович - директор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ООО</w:t>
            </w:r>
            <w:r w:rsidRPr="00446146">
              <w:rPr>
                <w:rFonts w:ascii="Times New Roman" w:hAnsi="Times New Roman"/>
                <w:b/>
                <w:sz w:val="20"/>
                <w:szCs w:val="20"/>
              </w:rPr>
              <w:t xml:space="preserve"> «Независимая специализированная организация»</w:t>
            </w:r>
          </w:p>
        </w:tc>
      </w:tr>
      <w:tr w:rsidR="002018F3" w:rsidRPr="00446146" w:rsidTr="00446146">
        <w:trPr>
          <w:trHeight w:val="1650"/>
        </w:trPr>
        <w:tc>
          <w:tcPr>
            <w:tcW w:w="1400" w:type="dxa"/>
            <w:vAlign w:val="center"/>
          </w:tcPr>
          <w:p w:rsidR="002018F3" w:rsidRPr="00446146" w:rsidRDefault="00746987" w:rsidP="00016D82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14.3</w:t>
            </w:r>
            <w:r w:rsidR="00446146" w:rsidRPr="00446146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0-15.3</w:t>
            </w:r>
            <w:r w:rsidR="00ED0C8A" w:rsidRPr="00446146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4" w:type="dxa"/>
            <w:vAlign w:val="center"/>
          </w:tcPr>
          <w:p w:rsidR="002018F3" w:rsidRPr="00446146" w:rsidRDefault="007879E6" w:rsidP="00ED0C8A">
            <w:pPr>
              <w:numPr>
                <w:ilvl w:val="0"/>
                <w:numId w:val="4"/>
              </w:numPr>
              <w:suppressAutoHyphens/>
              <w:spacing w:after="0"/>
              <w:ind w:left="346" w:hanging="283"/>
              <w:jc w:val="both"/>
              <w:rPr>
                <w:rStyle w:val="af1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46146">
              <w:rPr>
                <w:rFonts w:ascii="Times New Roman" w:hAnsi="Times New Roman"/>
                <w:sz w:val="20"/>
                <w:szCs w:val="20"/>
              </w:rPr>
              <w:t>Ответы на актуальные вопросы участия промышленных предприятий в государственных закупках с представителями департамента по регулированию контрактной системы Краснодарского края и департамента промышленной политики Красн</w:t>
            </w:r>
            <w:bookmarkStart w:id="0" w:name="_GoBack"/>
            <w:bookmarkEnd w:id="0"/>
            <w:r w:rsidRPr="00446146">
              <w:rPr>
                <w:rFonts w:ascii="Times New Roman" w:hAnsi="Times New Roman"/>
                <w:sz w:val="20"/>
                <w:szCs w:val="20"/>
              </w:rPr>
              <w:t>одарского края.</w:t>
            </w:r>
          </w:p>
        </w:tc>
        <w:tc>
          <w:tcPr>
            <w:tcW w:w="2150" w:type="dxa"/>
            <w:vAlign w:val="center"/>
          </w:tcPr>
          <w:p w:rsidR="000D415F" w:rsidRPr="000D415F" w:rsidRDefault="000D415F" w:rsidP="000D415F">
            <w:pPr>
              <w:pStyle w:val="af"/>
              <w:spacing w:after="0"/>
              <w:ind w:left="29"/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D415F"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  <w:t>Семенюк</w:t>
            </w:r>
            <w:proofErr w:type="spellEnd"/>
            <w:r w:rsidRPr="000D415F"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  <w:t xml:space="preserve"> Василий Николаевич - </w:t>
            </w:r>
          </w:p>
          <w:p w:rsidR="000D415F" w:rsidRDefault="000D415F" w:rsidP="000D415F">
            <w:pPr>
              <w:pStyle w:val="af"/>
              <w:spacing w:after="0"/>
              <w:ind w:left="29"/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</w:pPr>
            <w:r w:rsidRPr="000D415F"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  <w:t>заместитель руководителя департамента по регулированию контрактной системы Краснодарского края (на согласовании)</w:t>
            </w:r>
          </w:p>
          <w:p w:rsidR="000D415F" w:rsidRDefault="000D415F" w:rsidP="00397A60">
            <w:pPr>
              <w:pStyle w:val="af"/>
              <w:spacing w:after="0"/>
              <w:ind w:left="29"/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</w:pPr>
          </w:p>
          <w:p w:rsidR="00397A60" w:rsidRDefault="00397A60" w:rsidP="00397A60">
            <w:pPr>
              <w:pStyle w:val="af"/>
              <w:spacing w:after="0"/>
              <w:ind w:left="29"/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</w:pPr>
            <w:r w:rsidRPr="00446146"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  <w:t>Мостовой Владимир Владимирович - первый заместитель руководителя департамента промышленн</w:t>
            </w:r>
            <w:r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  <w:t>ой политики Краснодарского края</w:t>
            </w:r>
            <w:r w:rsidRPr="00446146"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97A60" w:rsidRDefault="00397A60" w:rsidP="007879E6">
            <w:pPr>
              <w:pStyle w:val="af"/>
              <w:spacing w:after="0"/>
              <w:ind w:left="29"/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</w:pPr>
          </w:p>
          <w:p w:rsidR="003633F6" w:rsidRPr="000D415F" w:rsidRDefault="000D415F" w:rsidP="000D415F">
            <w:pPr>
              <w:pStyle w:val="af"/>
              <w:spacing w:after="0"/>
              <w:ind w:left="29"/>
              <w:rPr>
                <w:rStyle w:val="af1"/>
                <w:rFonts w:ascii="Times New Roman" w:eastAsia="Times New Roman" w:hAnsi="Times New Roman"/>
                <w:sz w:val="20"/>
                <w:szCs w:val="20"/>
              </w:rPr>
            </w:pPr>
            <w:r w:rsidRPr="0017576B">
              <w:rPr>
                <w:rStyle w:val="af1"/>
                <w:rFonts w:ascii="Times New Roman" w:hAnsi="Times New Roman"/>
                <w:iCs/>
                <w:sz w:val="20"/>
                <w:szCs w:val="20"/>
              </w:rPr>
              <w:t xml:space="preserve">Представитель Центра поддержки предпринимательства </w:t>
            </w:r>
            <w:r w:rsidRPr="0017576B">
              <w:rPr>
                <w:rStyle w:val="af1"/>
                <w:rFonts w:ascii="Times New Roman" w:hAnsi="Times New Roman"/>
                <w:color w:val="000000"/>
                <w:sz w:val="20"/>
                <w:szCs w:val="20"/>
              </w:rPr>
              <w:t>Фонда развития бизнеса Краснодарского края</w:t>
            </w:r>
          </w:p>
        </w:tc>
      </w:tr>
    </w:tbl>
    <w:p w:rsidR="000C1FB4" w:rsidRPr="00446146" w:rsidRDefault="000C1FB4" w:rsidP="00016D82">
      <w:pPr>
        <w:tabs>
          <w:tab w:val="left" w:pos="3810"/>
        </w:tabs>
        <w:spacing w:after="0"/>
        <w:ind w:left="426"/>
        <w:rPr>
          <w:rFonts w:ascii="Times New Roman" w:hAnsi="Times New Roman"/>
          <w:b/>
          <w:sz w:val="20"/>
          <w:szCs w:val="20"/>
        </w:rPr>
      </w:pPr>
    </w:p>
    <w:sectPr w:rsidR="000C1FB4" w:rsidRPr="00446146" w:rsidSect="00016D82">
      <w:headerReference w:type="first" r:id="rId8"/>
      <w:pgSz w:w="11907" w:h="16839" w:code="9"/>
      <w:pgMar w:top="426" w:right="624" w:bottom="0" w:left="68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57" w:rsidRDefault="00577457" w:rsidP="00945925">
      <w:pPr>
        <w:spacing w:after="0"/>
      </w:pPr>
      <w:r>
        <w:separator/>
      </w:r>
    </w:p>
  </w:endnote>
  <w:endnote w:type="continuationSeparator" w:id="0">
    <w:p w:rsidR="00577457" w:rsidRDefault="00577457" w:rsidP="00945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57" w:rsidRDefault="00577457" w:rsidP="00945925">
      <w:pPr>
        <w:spacing w:after="0"/>
      </w:pPr>
      <w:r>
        <w:separator/>
      </w:r>
    </w:p>
  </w:footnote>
  <w:footnote w:type="continuationSeparator" w:id="0">
    <w:p w:rsidR="00577457" w:rsidRDefault="00577457" w:rsidP="00945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99" w:rsidRPr="00367C9E" w:rsidRDefault="00362D99" w:rsidP="002208C0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90D"/>
    <w:multiLevelType w:val="multilevel"/>
    <w:tmpl w:val="268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199F"/>
    <w:multiLevelType w:val="hybridMultilevel"/>
    <w:tmpl w:val="7564DB1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C1402D9"/>
    <w:multiLevelType w:val="hybridMultilevel"/>
    <w:tmpl w:val="01ECFEA6"/>
    <w:lvl w:ilvl="0" w:tplc="C730F7A8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  <w:color w:val="44546A" w:themeColor="text2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2DA43254"/>
    <w:multiLevelType w:val="hybridMultilevel"/>
    <w:tmpl w:val="4D201F38"/>
    <w:lvl w:ilvl="0" w:tplc="9C3A011E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10A122C"/>
    <w:multiLevelType w:val="multilevel"/>
    <w:tmpl w:val="9956F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FE7A02"/>
    <w:multiLevelType w:val="hybridMultilevel"/>
    <w:tmpl w:val="11204952"/>
    <w:lvl w:ilvl="0" w:tplc="041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36C291D"/>
    <w:multiLevelType w:val="hybridMultilevel"/>
    <w:tmpl w:val="D7B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1A76"/>
    <w:multiLevelType w:val="hybridMultilevel"/>
    <w:tmpl w:val="9E86F3CC"/>
    <w:lvl w:ilvl="0" w:tplc="041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D4E2AAF"/>
    <w:multiLevelType w:val="hybridMultilevel"/>
    <w:tmpl w:val="1BF2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40172"/>
    <w:multiLevelType w:val="multilevel"/>
    <w:tmpl w:val="3488A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66154F"/>
    <w:multiLevelType w:val="hybridMultilevel"/>
    <w:tmpl w:val="7C94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o:colormru v:ext="edit" colors="#fecee6,#fee2f0,#f8aac2,#fbcddb,#b5caf9,#edd1b9,#f4e2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26"/>
    <w:rsid w:val="00004C0B"/>
    <w:rsid w:val="0001052D"/>
    <w:rsid w:val="00010AE4"/>
    <w:rsid w:val="000134E5"/>
    <w:rsid w:val="00014E41"/>
    <w:rsid w:val="00015951"/>
    <w:rsid w:val="00016D82"/>
    <w:rsid w:val="00032AD2"/>
    <w:rsid w:val="000570BC"/>
    <w:rsid w:val="00062202"/>
    <w:rsid w:val="00087555"/>
    <w:rsid w:val="000915E2"/>
    <w:rsid w:val="000A2298"/>
    <w:rsid w:val="000A2A93"/>
    <w:rsid w:val="000C1FB4"/>
    <w:rsid w:val="000D0880"/>
    <w:rsid w:val="000D415F"/>
    <w:rsid w:val="00100B81"/>
    <w:rsid w:val="00126B38"/>
    <w:rsid w:val="0014099D"/>
    <w:rsid w:val="00141162"/>
    <w:rsid w:val="00145067"/>
    <w:rsid w:val="00156F19"/>
    <w:rsid w:val="00174C2B"/>
    <w:rsid w:val="0017576B"/>
    <w:rsid w:val="001844B7"/>
    <w:rsid w:val="00196995"/>
    <w:rsid w:val="001B29DF"/>
    <w:rsid w:val="001C4795"/>
    <w:rsid w:val="001C6025"/>
    <w:rsid w:val="001F64DF"/>
    <w:rsid w:val="002018F3"/>
    <w:rsid w:val="00211610"/>
    <w:rsid w:val="002208C0"/>
    <w:rsid w:val="002208FC"/>
    <w:rsid w:val="00223E18"/>
    <w:rsid w:val="002328DD"/>
    <w:rsid w:val="00253ED2"/>
    <w:rsid w:val="002659F3"/>
    <w:rsid w:val="00267F4C"/>
    <w:rsid w:val="00291DFF"/>
    <w:rsid w:val="002A1066"/>
    <w:rsid w:val="002A5E2F"/>
    <w:rsid w:val="0031001C"/>
    <w:rsid w:val="003172E5"/>
    <w:rsid w:val="00335F4B"/>
    <w:rsid w:val="00354C98"/>
    <w:rsid w:val="00362D99"/>
    <w:rsid w:val="003631F8"/>
    <w:rsid w:val="003633F6"/>
    <w:rsid w:val="00364800"/>
    <w:rsid w:val="00367C9E"/>
    <w:rsid w:val="00380627"/>
    <w:rsid w:val="00392DAE"/>
    <w:rsid w:val="0039674A"/>
    <w:rsid w:val="00397A60"/>
    <w:rsid w:val="003A09E5"/>
    <w:rsid w:val="003B1359"/>
    <w:rsid w:val="003C30B6"/>
    <w:rsid w:val="003C6367"/>
    <w:rsid w:val="003D1CF0"/>
    <w:rsid w:val="003D5D42"/>
    <w:rsid w:val="003E166C"/>
    <w:rsid w:val="003F4F8D"/>
    <w:rsid w:val="00415B8F"/>
    <w:rsid w:val="004170B9"/>
    <w:rsid w:val="00436C86"/>
    <w:rsid w:val="00437A7B"/>
    <w:rsid w:val="00442C4F"/>
    <w:rsid w:val="0044429A"/>
    <w:rsid w:val="00446146"/>
    <w:rsid w:val="004463A3"/>
    <w:rsid w:val="00453430"/>
    <w:rsid w:val="004641B4"/>
    <w:rsid w:val="004740CC"/>
    <w:rsid w:val="00483312"/>
    <w:rsid w:val="00497226"/>
    <w:rsid w:val="004A1FB5"/>
    <w:rsid w:val="004A2DBB"/>
    <w:rsid w:val="004B539A"/>
    <w:rsid w:val="004C6C38"/>
    <w:rsid w:val="004C6E3F"/>
    <w:rsid w:val="004E5892"/>
    <w:rsid w:val="004F49BB"/>
    <w:rsid w:val="005068A5"/>
    <w:rsid w:val="00511253"/>
    <w:rsid w:val="00524EB9"/>
    <w:rsid w:val="00533FDD"/>
    <w:rsid w:val="005402A0"/>
    <w:rsid w:val="00542EEB"/>
    <w:rsid w:val="00550126"/>
    <w:rsid w:val="00555F9D"/>
    <w:rsid w:val="00561D24"/>
    <w:rsid w:val="0057403B"/>
    <w:rsid w:val="00577457"/>
    <w:rsid w:val="00587B29"/>
    <w:rsid w:val="005C2D47"/>
    <w:rsid w:val="005C479C"/>
    <w:rsid w:val="005C5935"/>
    <w:rsid w:val="005D21F2"/>
    <w:rsid w:val="005E6E6A"/>
    <w:rsid w:val="005F72CA"/>
    <w:rsid w:val="00604E9C"/>
    <w:rsid w:val="006102BA"/>
    <w:rsid w:val="00616544"/>
    <w:rsid w:val="006224E8"/>
    <w:rsid w:val="0062694B"/>
    <w:rsid w:val="00626EF8"/>
    <w:rsid w:val="0063105A"/>
    <w:rsid w:val="0063669F"/>
    <w:rsid w:val="0064128E"/>
    <w:rsid w:val="0066456D"/>
    <w:rsid w:val="00670452"/>
    <w:rsid w:val="00673E0C"/>
    <w:rsid w:val="00696D35"/>
    <w:rsid w:val="006B04BE"/>
    <w:rsid w:val="006C30DD"/>
    <w:rsid w:val="006C3174"/>
    <w:rsid w:val="006D3EA5"/>
    <w:rsid w:val="006D518E"/>
    <w:rsid w:val="006D64EE"/>
    <w:rsid w:val="006F4167"/>
    <w:rsid w:val="006F5181"/>
    <w:rsid w:val="00701D14"/>
    <w:rsid w:val="00701D6E"/>
    <w:rsid w:val="007075DD"/>
    <w:rsid w:val="007207F2"/>
    <w:rsid w:val="007343C7"/>
    <w:rsid w:val="00742C3D"/>
    <w:rsid w:val="00746987"/>
    <w:rsid w:val="007541FD"/>
    <w:rsid w:val="007635CE"/>
    <w:rsid w:val="007868A7"/>
    <w:rsid w:val="007879E6"/>
    <w:rsid w:val="007B5E54"/>
    <w:rsid w:val="007B65B4"/>
    <w:rsid w:val="007E2EAC"/>
    <w:rsid w:val="007F5B02"/>
    <w:rsid w:val="00806BD9"/>
    <w:rsid w:val="00823569"/>
    <w:rsid w:val="00826D1D"/>
    <w:rsid w:val="00861E51"/>
    <w:rsid w:val="00881B85"/>
    <w:rsid w:val="00890D06"/>
    <w:rsid w:val="008A6601"/>
    <w:rsid w:val="008B4C98"/>
    <w:rsid w:val="008C1627"/>
    <w:rsid w:val="008D0C32"/>
    <w:rsid w:val="008E2DA2"/>
    <w:rsid w:val="008F3253"/>
    <w:rsid w:val="009020E6"/>
    <w:rsid w:val="00916464"/>
    <w:rsid w:val="00920916"/>
    <w:rsid w:val="00925C10"/>
    <w:rsid w:val="00936D9C"/>
    <w:rsid w:val="00940175"/>
    <w:rsid w:val="00942458"/>
    <w:rsid w:val="00945925"/>
    <w:rsid w:val="009544CE"/>
    <w:rsid w:val="0097399C"/>
    <w:rsid w:val="00973A9D"/>
    <w:rsid w:val="00975FA4"/>
    <w:rsid w:val="00996F21"/>
    <w:rsid w:val="009A5CF9"/>
    <w:rsid w:val="009C3C67"/>
    <w:rsid w:val="009C47B9"/>
    <w:rsid w:val="009C62C8"/>
    <w:rsid w:val="009D0755"/>
    <w:rsid w:val="009D2578"/>
    <w:rsid w:val="009D3BD2"/>
    <w:rsid w:val="009E47B3"/>
    <w:rsid w:val="009E70FD"/>
    <w:rsid w:val="00A13C67"/>
    <w:rsid w:val="00A17CAF"/>
    <w:rsid w:val="00A4349C"/>
    <w:rsid w:val="00A51C52"/>
    <w:rsid w:val="00A63E05"/>
    <w:rsid w:val="00A64092"/>
    <w:rsid w:val="00A72E8A"/>
    <w:rsid w:val="00A73450"/>
    <w:rsid w:val="00A75188"/>
    <w:rsid w:val="00A75738"/>
    <w:rsid w:val="00AA3478"/>
    <w:rsid w:val="00AB0860"/>
    <w:rsid w:val="00AC2E59"/>
    <w:rsid w:val="00AD04E5"/>
    <w:rsid w:val="00AF0E5D"/>
    <w:rsid w:val="00AF24FB"/>
    <w:rsid w:val="00B025E9"/>
    <w:rsid w:val="00B042C2"/>
    <w:rsid w:val="00B049F1"/>
    <w:rsid w:val="00B106A5"/>
    <w:rsid w:val="00B22B29"/>
    <w:rsid w:val="00B2544A"/>
    <w:rsid w:val="00B61DEA"/>
    <w:rsid w:val="00B62CAD"/>
    <w:rsid w:val="00B6568B"/>
    <w:rsid w:val="00B8038B"/>
    <w:rsid w:val="00B83C47"/>
    <w:rsid w:val="00B86BBE"/>
    <w:rsid w:val="00B86C86"/>
    <w:rsid w:val="00B969BC"/>
    <w:rsid w:val="00B9774E"/>
    <w:rsid w:val="00B97B58"/>
    <w:rsid w:val="00BC2FAF"/>
    <w:rsid w:val="00BD70A0"/>
    <w:rsid w:val="00BF54C5"/>
    <w:rsid w:val="00C14C6E"/>
    <w:rsid w:val="00C26214"/>
    <w:rsid w:val="00C348EE"/>
    <w:rsid w:val="00C42160"/>
    <w:rsid w:val="00C51D6B"/>
    <w:rsid w:val="00C54A4E"/>
    <w:rsid w:val="00C6127C"/>
    <w:rsid w:val="00C70F74"/>
    <w:rsid w:val="00C85EF4"/>
    <w:rsid w:val="00CB6BA2"/>
    <w:rsid w:val="00CC11F0"/>
    <w:rsid w:val="00CD7872"/>
    <w:rsid w:val="00CE0F86"/>
    <w:rsid w:val="00CE1F9F"/>
    <w:rsid w:val="00CE24C5"/>
    <w:rsid w:val="00CE6400"/>
    <w:rsid w:val="00CF222E"/>
    <w:rsid w:val="00D11F37"/>
    <w:rsid w:val="00D37006"/>
    <w:rsid w:val="00D411F5"/>
    <w:rsid w:val="00D52EF7"/>
    <w:rsid w:val="00D61CB4"/>
    <w:rsid w:val="00D6207E"/>
    <w:rsid w:val="00D72E5E"/>
    <w:rsid w:val="00DB3E20"/>
    <w:rsid w:val="00DB5141"/>
    <w:rsid w:val="00DC3D82"/>
    <w:rsid w:val="00DD41B0"/>
    <w:rsid w:val="00DE66E2"/>
    <w:rsid w:val="00DF03DF"/>
    <w:rsid w:val="00E00FB6"/>
    <w:rsid w:val="00E23130"/>
    <w:rsid w:val="00E232B7"/>
    <w:rsid w:val="00E64B11"/>
    <w:rsid w:val="00E969EB"/>
    <w:rsid w:val="00EA1D5B"/>
    <w:rsid w:val="00EB327B"/>
    <w:rsid w:val="00EC308A"/>
    <w:rsid w:val="00ED0C8A"/>
    <w:rsid w:val="00EE0E25"/>
    <w:rsid w:val="00F0242D"/>
    <w:rsid w:val="00F031FF"/>
    <w:rsid w:val="00F04538"/>
    <w:rsid w:val="00F05CFF"/>
    <w:rsid w:val="00F13C15"/>
    <w:rsid w:val="00F2034A"/>
    <w:rsid w:val="00F23239"/>
    <w:rsid w:val="00F311B5"/>
    <w:rsid w:val="00F36994"/>
    <w:rsid w:val="00F67FC4"/>
    <w:rsid w:val="00F70632"/>
    <w:rsid w:val="00F94F91"/>
    <w:rsid w:val="00FA23A1"/>
    <w:rsid w:val="00FA3E6D"/>
    <w:rsid w:val="00FC0641"/>
    <w:rsid w:val="00FC313F"/>
    <w:rsid w:val="00FD41FD"/>
    <w:rsid w:val="00FD478B"/>
    <w:rsid w:val="00FF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fecee6,#fee2f0,#f8aac2,#fbcddb,#b5caf9,#edd1b9,#f4e2d4"/>
    </o:shapedefaults>
    <o:shapelayout v:ext="edit">
      <o:idmap v:ext="edit" data="1"/>
    </o:shapelayout>
  </w:shapeDefaults>
  <w:decimalSymbol w:val=","/>
  <w:listSeparator w:val=";"/>
  <w15:docId w15:val="{F84EFB0C-1156-4A01-8EF4-73CFBD2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45925"/>
  </w:style>
  <w:style w:type="paragraph" w:styleId="a8">
    <w:name w:val="footer"/>
    <w:basedOn w:val="a"/>
    <w:link w:val="a9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45925"/>
  </w:style>
  <w:style w:type="paragraph" w:customStyle="1" w:styleId="14">
    <w:name w:val="!Стиль 14 пт"/>
    <w:basedOn w:val="a"/>
    <w:link w:val="140"/>
    <w:rsid w:val="00FD478B"/>
    <w:pPr>
      <w:spacing w:after="0" w:line="360" w:lineRule="auto"/>
      <w:ind w:left="15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140">
    <w:name w:val="!Стиль 14 пт Знак"/>
    <w:link w:val="14"/>
    <w:rsid w:val="00FD478B"/>
    <w:rPr>
      <w:rFonts w:ascii="Times New Roman" w:eastAsia="Times New Roman" w:hAnsi="Times New Roman"/>
      <w:sz w:val="28"/>
      <w:szCs w:val="20"/>
    </w:rPr>
  </w:style>
  <w:style w:type="paragraph" w:customStyle="1" w:styleId="aa">
    <w:name w:val="! весь текст"/>
    <w:basedOn w:val="a"/>
    <w:link w:val="ab"/>
    <w:rsid w:val="00FD478B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! весь текст Знак"/>
    <w:link w:val="aa"/>
    <w:rsid w:val="00FD478B"/>
    <w:rPr>
      <w:rFonts w:ascii="Times New Roman" w:eastAsia="Times New Roman" w:hAnsi="Times New Roman"/>
      <w:sz w:val="28"/>
      <w:szCs w:val="24"/>
    </w:rPr>
  </w:style>
  <w:style w:type="paragraph" w:customStyle="1" w:styleId="ac">
    <w:name w:val="!текст"/>
    <w:basedOn w:val="3"/>
    <w:rsid w:val="00511253"/>
    <w:pPr>
      <w:spacing w:after="0" w:line="360" w:lineRule="auto"/>
      <w:ind w:left="0" w:firstLine="567"/>
      <w:jc w:val="both"/>
    </w:pPr>
    <w:rPr>
      <w:rFonts w:ascii="Times New Roman" w:eastAsia="Times New Roman" w:hAnsi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11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253"/>
    <w:rPr>
      <w:sz w:val="16"/>
      <w:szCs w:val="16"/>
    </w:rPr>
  </w:style>
  <w:style w:type="character" w:customStyle="1" w:styleId="submenu-table">
    <w:name w:val="submenu-table"/>
    <w:basedOn w:val="a0"/>
    <w:rsid w:val="00436C86"/>
  </w:style>
  <w:style w:type="character" w:styleId="ad">
    <w:name w:val="Hyperlink"/>
    <w:basedOn w:val="a0"/>
    <w:uiPriority w:val="99"/>
    <w:unhideWhenUsed/>
    <w:rsid w:val="00174C2B"/>
    <w:rPr>
      <w:color w:val="0563C1" w:themeColor="hyperlink"/>
      <w:u w:val="single"/>
    </w:rPr>
  </w:style>
  <w:style w:type="paragraph" w:styleId="ae">
    <w:name w:val="List Paragraph"/>
    <w:basedOn w:val="a"/>
    <w:qFormat/>
    <w:rsid w:val="00EC308A"/>
    <w:pPr>
      <w:spacing w:after="0"/>
      <w:ind w:left="720"/>
      <w:contextualSpacing/>
    </w:pPr>
    <w:rPr>
      <w:rFonts w:cstheme="minorBidi"/>
      <w:sz w:val="24"/>
      <w:szCs w:val="24"/>
      <w:lang w:eastAsia="en-US"/>
    </w:rPr>
  </w:style>
  <w:style w:type="paragraph" w:styleId="af">
    <w:name w:val="Body Text"/>
    <w:basedOn w:val="a"/>
    <w:link w:val="af0"/>
    <w:unhideWhenUsed/>
    <w:rsid w:val="003B1359"/>
    <w:pPr>
      <w:spacing w:after="120"/>
    </w:pPr>
  </w:style>
  <w:style w:type="character" w:customStyle="1" w:styleId="af0">
    <w:name w:val="Основной текст Знак"/>
    <w:basedOn w:val="a0"/>
    <w:link w:val="af"/>
    <w:rsid w:val="003B1359"/>
  </w:style>
  <w:style w:type="character" w:styleId="af1">
    <w:name w:val="Strong"/>
    <w:basedOn w:val="a0"/>
    <w:uiPriority w:val="22"/>
    <w:qFormat/>
    <w:rsid w:val="003B1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89F1-E853-4C7D-AD5B-674F1A4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Рябоконь Виталий Игоревич</cp:lastModifiedBy>
  <cp:revision>5</cp:revision>
  <cp:lastPrinted>2021-05-06T07:59:00Z</cp:lastPrinted>
  <dcterms:created xsi:type="dcterms:W3CDTF">2021-04-29T14:57:00Z</dcterms:created>
  <dcterms:modified xsi:type="dcterms:W3CDTF">2021-05-12T11:14:00Z</dcterms:modified>
</cp:coreProperties>
</file>